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851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附件2</w:t>
      </w:r>
    </w:p>
    <w:p w14:paraId="3B26F7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关于提交前置学历复查五项材料的注意事项</w:t>
      </w:r>
    </w:p>
    <w:p w14:paraId="5F1717F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一、前置学历审核材料清单</w:t>
      </w:r>
    </w:p>
    <w:p w14:paraId="74567F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专科与专升本身份证信息不一致（如姓名、出生日期、身份证号等），须提供以下五项材料：</w:t>
      </w:r>
    </w:p>
    <w:p w14:paraId="565EE6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1.身份证正反面；</w:t>
      </w:r>
    </w:p>
    <w:p w14:paraId="67F1A59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户口簿（加盖公安厅章的首页和本人详细信息页）</w:t>
      </w:r>
      <w:r>
        <w:rPr>
          <w:rFonts w:hint="eastAsia"/>
          <w:sz w:val="28"/>
          <w:szCs w:val="28"/>
          <w:lang w:eastAsia="zh-CN"/>
        </w:rPr>
        <w:t>；</w:t>
      </w:r>
    </w:p>
    <w:p w14:paraId="4BBCB4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eastAsia="zh-CN"/>
        </w:rPr>
        <w:t>前置学历毕业证书（专科毕业证书或者二学历本科毕业证书）；</w:t>
      </w:r>
    </w:p>
    <w:p w14:paraId="59EBE10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  <w:lang w:eastAsia="zh-CN"/>
        </w:rPr>
        <w:t>前置学历毕业证书对应</w:t>
      </w:r>
      <w:r>
        <w:rPr>
          <w:rFonts w:hint="eastAsia"/>
          <w:sz w:val="28"/>
          <w:szCs w:val="28"/>
        </w:rPr>
        <w:t>的《中国高等教育学历认证报告》或《教育部学历证书电子注册备案表》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如下图样例所示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color w:val="FF0000"/>
          <w:sz w:val="36"/>
          <w:szCs w:val="36"/>
          <w:highlight w:val="none"/>
          <w:u w:val="single"/>
          <w:lang w:val="en-US" w:eastAsia="zh-CN"/>
        </w:rPr>
        <w:t>特别提醒：</w:t>
      </w:r>
      <w:r>
        <w:rPr>
          <w:rFonts w:hint="eastAsia"/>
          <w:b/>
          <w:bCs/>
          <w:color w:val="FF0000"/>
          <w:sz w:val="36"/>
          <w:szCs w:val="36"/>
          <w:u w:val="single"/>
          <w:lang w:val="en-US" w:eastAsia="zh-CN"/>
        </w:rPr>
        <w:t>不是教育部学籍在线验证报告！！！</w:t>
      </w:r>
      <w:r>
        <w:rPr>
          <w:rFonts w:hint="eastAsia"/>
          <w:sz w:val="28"/>
          <w:szCs w:val="28"/>
          <w:lang w:val="en-US" w:eastAsia="zh-CN"/>
        </w:rPr>
        <w:t>）；</w:t>
      </w:r>
    </w:p>
    <w:p w14:paraId="2E3C65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517900" cy="2394585"/>
            <wp:effectExtent l="0" t="0" r="6350" b="571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r="2602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FEC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 w14:paraId="2C98E447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《户口登记项目变更更正证明》（简称《证明》）是带二维码</w:t>
      </w:r>
      <w:r>
        <w:rPr>
          <w:rFonts w:hint="eastAsia"/>
          <w:sz w:val="28"/>
          <w:szCs w:val="28"/>
          <w:lang w:eastAsia="zh-CN"/>
        </w:rPr>
        <w:t>和骑缝章</w:t>
      </w:r>
      <w:r>
        <w:rPr>
          <w:rFonts w:hint="eastAsia"/>
          <w:sz w:val="28"/>
          <w:szCs w:val="28"/>
        </w:rPr>
        <w:t>的制式证明，</w:t>
      </w:r>
      <w:r>
        <w:rPr>
          <w:rFonts w:hint="eastAsia"/>
          <w:color w:val="FF0000"/>
          <w:sz w:val="28"/>
          <w:szCs w:val="28"/>
          <w:lang w:val="en-US" w:eastAsia="zh-CN"/>
        </w:rPr>
        <w:t>能够明确显示前置学历身份信息与专升本学历身份信息为同一人，</w:t>
      </w:r>
      <w:r>
        <w:rPr>
          <w:rFonts w:hint="eastAsia"/>
          <w:sz w:val="28"/>
          <w:szCs w:val="28"/>
        </w:rPr>
        <w:t>证明中的抬头填写“</w:t>
      </w:r>
      <w:r>
        <w:rPr>
          <w:rFonts w:hint="eastAsia"/>
          <w:sz w:val="28"/>
          <w:szCs w:val="28"/>
          <w:lang w:val="en-US" w:eastAsia="zh-CN"/>
        </w:rPr>
        <w:t>豫北医学院继续教育学院</w:t>
      </w:r>
      <w:r>
        <w:rPr>
          <w:rFonts w:hint="eastAsia"/>
          <w:sz w:val="28"/>
          <w:szCs w:val="28"/>
        </w:rPr>
        <w:t>”，中间内容按照模板据实填写，办事民警签名盖章并留下联系电话以便</w:t>
      </w:r>
      <w:r>
        <w:rPr>
          <w:rFonts w:hint="eastAsia"/>
          <w:sz w:val="28"/>
          <w:szCs w:val="28"/>
          <w:lang w:val="en-US" w:eastAsia="zh-CN"/>
        </w:rPr>
        <w:t>学校和</w:t>
      </w:r>
      <w:r>
        <w:rPr>
          <w:rFonts w:hint="eastAsia"/>
          <w:sz w:val="28"/>
          <w:szCs w:val="28"/>
        </w:rPr>
        <w:t>教育厅核实信息。</w:t>
      </w:r>
    </w:p>
    <w:p w14:paraId="31EA3D0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①身份证号发生变更，开具身份证号变更证明；</w:t>
      </w:r>
    </w:p>
    <w:p w14:paraId="72EDFDC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②姓名发生变更并且户口本未显示曾用名，需要另外开具姓名变更证明；</w:t>
      </w:r>
    </w:p>
    <w:p w14:paraId="2E5656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082925" cy="4380230"/>
            <wp:effectExtent l="0" t="0" r="3175" b="1270"/>
            <wp:docPr id="3" name="图片 3" descr="C:/Users/冯彩云/Desktop/微信图片_20260401095607_233_4.jpg微信图片_20260401095607_23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冯彩云/Desktop/微信图片_20260401095607_233_4.jpg微信图片_20260401095607_233_4"/>
                    <pic:cNvPicPr>
                      <a:picLocks noChangeAspect="1"/>
                    </pic:cNvPicPr>
                  </pic:nvPicPr>
                  <pic:blipFill>
                    <a:blip r:embed="rId6"/>
                    <a:srcRect t="958" b="958"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2375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身份证信息变更证明开具模板</w:t>
      </w:r>
    </w:p>
    <w:p w14:paraId="7123CB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23C836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③</w:t>
      </w:r>
      <w:r>
        <w:rPr>
          <w:rFonts w:hint="eastAsia"/>
          <w:sz w:val="28"/>
          <w:szCs w:val="28"/>
        </w:rPr>
        <w:t>若报考前置学历使用的是士官证（入伍前后身份证号码未有变更），请以原部队出具的证明材料加上《士官证》或者《退役证》代替《户口登记项目变更更正证明》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证明材料中需要明确前置学历所用的身份信息（军警（士）官证号）和学生报考时所用身份证号所指为同一人。</w:t>
      </w:r>
    </w:p>
    <w:p w14:paraId="52451D1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扫描件要求</w:t>
      </w:r>
    </w:p>
    <w:p w14:paraId="7C3877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建议使用扫描仪或高拍仪，请勿使用屏幕截图</w:t>
      </w:r>
      <w:r>
        <w:rPr>
          <w:rFonts w:hint="eastAsia"/>
          <w:sz w:val="28"/>
          <w:szCs w:val="28"/>
          <w:lang w:eastAsia="zh-CN"/>
        </w:rPr>
        <w:t>；</w:t>
      </w:r>
    </w:p>
    <w:p w14:paraId="7C2FB2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2.请完整扫描每页材料，图片放正，扫描材料必须清晰完整；</w:t>
      </w:r>
    </w:p>
    <w:p w14:paraId="7AAACD4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3.身份证需扫描正反两面；</w:t>
      </w:r>
    </w:p>
    <w:p w14:paraId="1FC082A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4.每张图片大小请控制在2MB以内；</w:t>
      </w:r>
    </w:p>
    <w:p w14:paraId="119DBBC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5.图片另存为JPG格式，不要另存为其他格式；</w:t>
      </w:r>
    </w:p>
    <w:p w14:paraId="6D9FE8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每项材料是一张图片文件</w:t>
      </w:r>
      <w:r>
        <w:rPr>
          <w:rFonts w:hint="eastAsia"/>
          <w:sz w:val="28"/>
          <w:szCs w:val="28"/>
          <w:lang w:eastAsia="zh-CN"/>
        </w:rPr>
        <w:t>。</w:t>
      </w:r>
    </w:p>
    <w:p w14:paraId="169C4748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三、示例（以身份证、证明为例）</w:t>
      </w:r>
    </w:p>
    <w:p w14:paraId="7E9E693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red"/>
        </w:rPr>
        <w:t>合格的：</w:t>
      </w:r>
      <w:r>
        <w:rPr>
          <w:sz w:val="28"/>
          <w:szCs w:val="28"/>
        </w:rPr>
        <w:t> </w:t>
      </w:r>
    </w:p>
    <w:p w14:paraId="100DD6A4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"http://t2.chei.com.cn/wssq/images/img/e-record-2.png"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drawing>
          <wp:inline distT="0" distB="0" distL="114300" distR="114300">
            <wp:extent cx="3057525" cy="3793490"/>
            <wp:effectExtent l="0" t="0" r="9525" b="16510"/>
            <wp:docPr id="12" name="图片 8" descr="e-recor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e-record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"http://t3.chei.com.cn/wssq/images/img/e-record-9.png"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drawing>
          <wp:inline distT="0" distB="0" distL="114300" distR="114300">
            <wp:extent cx="2820035" cy="1971675"/>
            <wp:effectExtent l="0" t="0" r="18415" b="9525"/>
            <wp:docPr id="15" name="图片 9" descr="e-record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e-record-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instrText xml:space="preserve"> INCLUDEPICTURE "C:/Users/冯彩云/Desktop/微信图片_20260331163248_230_4.jpg" \*MERGEFORMATINET \* MERGEFORMAT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drawing>
          <wp:inline distT="0" distB="0" distL="114300" distR="114300">
            <wp:extent cx="2864485" cy="1869440"/>
            <wp:effectExtent l="0" t="0" r="12065" b="16510"/>
            <wp:docPr id="16" name="图片 10" descr="C:/Users/冯彩云/Desktop/微信图片_20260331163248_230_4.jpg微信图片_20260331163248_23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C:/Users/冯彩云/Desktop/微信图片_20260331163248_230_4.jpg微信图片_20260331163248_230_4"/>
                    <pic:cNvPicPr>
                      <a:picLocks noChangeAspect="1"/>
                    </pic:cNvPicPr>
                  </pic:nvPicPr>
                  <pic:blipFill>
                    <a:blip r:embed="rId9"/>
                    <a:srcRect t="133" b="133"/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7E95CF3C">
      <w:pPr>
        <w:ind w:firstLine="480" w:firstLineChars="200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082925" cy="4380230"/>
            <wp:effectExtent l="0" t="0" r="3175" b="1270"/>
            <wp:docPr id="19" name="图片 19" descr="C:/Users/冯彩云/Desktop/微信图片_20260401095607_233_4.jpg微信图片_20260401095607_23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冯彩云/Desktop/微信图片_20260401095607_233_4.jpg微信图片_20260401095607_233_4"/>
                    <pic:cNvPicPr>
                      <a:picLocks noChangeAspect="1"/>
                    </pic:cNvPicPr>
                  </pic:nvPicPr>
                  <pic:blipFill>
                    <a:blip r:embed="rId6"/>
                    <a:srcRect t="958" b="958"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D6C4">
      <w:pPr>
        <w:ind w:firstLine="560" w:firstLineChars="200"/>
        <w:rPr>
          <w:rFonts w:hint="eastAsia"/>
          <w:sz w:val="28"/>
          <w:szCs w:val="28"/>
        </w:rPr>
      </w:pPr>
    </w:p>
    <w:p w14:paraId="3D1318D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red"/>
        </w:rPr>
        <w:t>不合格的：</w:t>
      </w:r>
      <w:r>
        <w:rPr>
          <w:sz w:val="28"/>
          <w:szCs w:val="28"/>
        </w:rPr>
        <w:t> </w:t>
      </w:r>
    </w:p>
    <w:p w14:paraId="0842F2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图片歪斜 ×</w:t>
      </w:r>
    </w:p>
    <w:p w14:paraId="18F16755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"http://t1.chei.com.cn/wssq/images/img/e-record-5.jpg"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drawing>
          <wp:inline distT="0" distB="0" distL="114300" distR="114300">
            <wp:extent cx="2454275" cy="1530350"/>
            <wp:effectExtent l="0" t="0" r="3175" b="12700"/>
            <wp:docPr id="17" name="图片 12" descr="e-record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e-record-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39A46FC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边距过大 ×</w:t>
      </w:r>
    </w:p>
    <w:p w14:paraId="39CA512F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"http://t3.chei.com.cn/wssq/images/img/e-record-13.png"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drawing>
          <wp:inline distT="0" distB="0" distL="114300" distR="114300">
            <wp:extent cx="2468245" cy="1600200"/>
            <wp:effectExtent l="0" t="0" r="8255" b="0"/>
            <wp:docPr id="18" name="图片 13" descr="e-record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e-record-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2FD87E9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图片颠倒 ×</w:t>
      </w:r>
    </w:p>
    <w:p w14:paraId="78F3D79F">
      <w:pPr>
        <w:ind w:firstLine="420" w:firstLineChars="200"/>
        <w:rPr>
          <w:rFonts w:hint="eastAsia"/>
        </w:rPr>
      </w:pPr>
      <w:r>
        <w:fldChar w:fldCharType="begin"/>
      </w:r>
      <w:r>
        <w:instrText xml:space="preserve"> INCLUDEPICTURE "https://xjxl2.chsi.com.cn/images/sfz_wrong.png" \* MERGEFORMATINET </w:instrText>
      </w:r>
      <w:r>
        <w:fldChar w:fldCharType="separate"/>
      </w:r>
      <w:r>
        <w:drawing>
          <wp:inline distT="0" distB="0" distL="114300" distR="114300">
            <wp:extent cx="2540635" cy="3475355"/>
            <wp:effectExtent l="0" t="0" r="12065" b="10795"/>
            <wp:docPr id="13" name="图片 14" descr="sfz_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sfz_wro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72EB6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E88B1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三、电子邮件发送要求</w:t>
      </w:r>
    </w:p>
    <w:p w14:paraId="1B9020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  <w:lang w:val="en-US" w:eastAsia="zh-CN"/>
        </w:rPr>
        <w:t>属于校外教学点报名的学生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，以校外教学点为单位汇总整理后统一发送，请以“***校外教学点前置学历复查共*人”的邮件主题名称发送，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instrText xml:space="preserve"> HYPERLINK "mailto:扫描件请发送至邮箱270221597@qq.com" </w:instrTex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请发送至电子邮箱：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jxfw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@sqmc.edu.cn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，发送清单：</w:t>
      </w:r>
    </w:p>
    <w:p w14:paraId="076D45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①校外教学点前置学历复查统计表（附件3）；</w:t>
      </w:r>
    </w:p>
    <w:p w14:paraId="21AA32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②每个学生单独建立一个文件夹，里边包含五项证明材料原件的扫描件（如下图），校外教学点汇总成总文件夹整理成压缩包发送。</w:t>
      </w:r>
    </w:p>
    <w:p w14:paraId="059221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2.属于校本部的学生，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请以“校本部—专业—姓名”的邮件主题名称发送，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instrText xml:space="preserve"> HYPERLINK "mailto:扫描件请发送至邮箱270221597@qq.com" </w:instrTex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请发送至电子邮箱：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jxfw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@sqmc.edu.cn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；附件要求：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需提供五项证明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材料原件的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扫描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件（如下图），将材料整理成压缩包，添加附件方式发送，其他方式发送导致文件打不开后果自负。</w:t>
      </w:r>
    </w:p>
    <w:p w14:paraId="097152D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请按照要求准备好材料，若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未按照要求格式上报或者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材料不符合要求，一律不予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审核，后果自负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07EE0FB0">
      <w:pPr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485765" cy="1443990"/>
            <wp:effectExtent l="0" t="0" r="6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7426F">
      <w:pPr>
        <w:keepNext w:val="0"/>
        <w:keepLines w:val="0"/>
        <w:widowControl/>
        <w:suppressLineNumbers w:val="0"/>
        <w:jc w:val="center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五项证明材料提交示例</w:t>
      </w:r>
    </w:p>
    <w:p w14:paraId="53A5B778">
      <w:pPr>
        <w:keepNext w:val="0"/>
        <w:keepLines w:val="0"/>
        <w:widowControl/>
        <w:suppressLineNumbers w:val="0"/>
        <w:jc w:val="both"/>
        <w:rPr>
          <w:rFonts w:hint="default"/>
          <w:lang w:val="en-US" w:eastAsia="zh-CN"/>
        </w:rPr>
      </w:pPr>
    </w:p>
    <w:p w14:paraId="690423E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电话：0373—7376918；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CBF8A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  <w:sz w:val="28"/>
          <w:szCs w:val="28"/>
          <w:lang w:val="en-US" w:eastAsia="zh-CN"/>
        </w:rPr>
        <w:t>受理时间：2026年4月1日—5月10日。</w:t>
      </w:r>
    </w:p>
    <w:sectPr>
      <w:footerReference r:id="rId3" w:type="default"/>
      <w:pgSz w:w="11906" w:h="16838"/>
      <w:pgMar w:top="1440" w:right="1800" w:bottom="1134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B95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313C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313C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8EF98"/>
    <w:multiLevelType w:val="singleLevel"/>
    <w:tmpl w:val="14A8EF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325"/>
    <w:rsid w:val="03EF2716"/>
    <w:rsid w:val="05997A7F"/>
    <w:rsid w:val="0D3D034E"/>
    <w:rsid w:val="11CD3054"/>
    <w:rsid w:val="160E436D"/>
    <w:rsid w:val="16F20400"/>
    <w:rsid w:val="186D58D3"/>
    <w:rsid w:val="19790B5E"/>
    <w:rsid w:val="1B7E4A1E"/>
    <w:rsid w:val="1BBC73D9"/>
    <w:rsid w:val="1F3D1B73"/>
    <w:rsid w:val="1F930DE5"/>
    <w:rsid w:val="246D59AA"/>
    <w:rsid w:val="274024A1"/>
    <w:rsid w:val="28B21B61"/>
    <w:rsid w:val="2C271DE5"/>
    <w:rsid w:val="334D3EDF"/>
    <w:rsid w:val="3AB77611"/>
    <w:rsid w:val="3DEB3EF2"/>
    <w:rsid w:val="3ECD378C"/>
    <w:rsid w:val="3F400E43"/>
    <w:rsid w:val="422D5D73"/>
    <w:rsid w:val="49CD5A90"/>
    <w:rsid w:val="584B1214"/>
    <w:rsid w:val="5A8F508E"/>
    <w:rsid w:val="5F5156DC"/>
    <w:rsid w:val="618C22E9"/>
    <w:rsid w:val="6584783B"/>
    <w:rsid w:val="6ACE47BF"/>
    <w:rsid w:val="6AF04DE7"/>
    <w:rsid w:val="6CDF2779"/>
    <w:rsid w:val="7035222C"/>
    <w:rsid w:val="715B5258"/>
    <w:rsid w:val="71BC113A"/>
    <w:rsid w:val="72367187"/>
    <w:rsid w:val="7A12094E"/>
    <w:rsid w:val="7EF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1015</Words>
  <Characters>1077</Characters>
  <Lines>0</Lines>
  <Paragraphs>0</Paragraphs>
  <TotalTime>9</TotalTime>
  <ScaleCrop>false</ScaleCrop>
  <LinksUpToDate>false</LinksUpToDate>
  <CharactersWithSpaces>1084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2025-03-19T01:31:00Z</dcterms:created>
  <dc:creator>Administrator</dc:creator>
  <cp:lastModifiedBy>崔世佳</cp:lastModifiedBy>
  <cp:lastPrinted>2026-03-09T07:01:00Z</cp:lastPrinted>
  <dcterms:modified xsi:type="dcterms:W3CDTF">2026-04-01T03:21:08Z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eyJoZGlkIjoiODkyMjViNGUyMGQ5MjE1NmQyYTUzNjJmYjAxMDgxYjIiLCJ1c2VySWQiOiIzMzYwODM0MDUifQ==</vt:lpwstr>
  </property>
  <property fmtid="{D5CDD505-2E9C-101B-9397-08002B2CF9AE}" pid="4" name="ICV">
    <vt:lpwstr>7CC9AAE049AC400C8D6F2848B4F6BABB_12</vt:lpwstr>
  </property>
</Properties>
</file>